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CF975" w14:textId="6146F09D" w:rsidR="00474DA0" w:rsidRDefault="00EC583A" w:rsidP="000C34DB">
      <w:pPr>
        <w:pStyle w:val="Heading2"/>
      </w:pPr>
      <w:bookmarkStart w:id="0" w:name="_GoBack"/>
      <w:bookmarkEnd w:id="0"/>
      <w:r w:rsidRPr="002F4545">
        <w:rPr>
          <w:color w:val="auto"/>
        </w:rPr>
        <w:t xml:space="preserve">MEDIA RELEASE </w:t>
      </w:r>
      <w:r>
        <w:tab/>
      </w:r>
      <w:r>
        <w:tab/>
      </w:r>
      <w:r>
        <w:tab/>
      </w:r>
      <w:r>
        <w:tab/>
      </w:r>
      <w:r w:rsidRPr="0088756B">
        <w:rPr>
          <w:color w:val="FF0000"/>
        </w:rPr>
        <w:tab/>
      </w:r>
      <w:r w:rsidRPr="0088756B">
        <w:rPr>
          <w:color w:val="FF0000"/>
        </w:rPr>
        <w:tab/>
      </w:r>
    </w:p>
    <w:p w14:paraId="40D664C2" w14:textId="77777777" w:rsidR="006F3EF9" w:rsidRDefault="006F3EF9" w:rsidP="00474DA0">
      <w:pPr>
        <w:spacing w:line="360" w:lineRule="auto"/>
        <w:jc w:val="center"/>
        <w:rPr>
          <w:rFonts w:asciiTheme="majorHAnsi" w:hAnsiTheme="majorHAnsi" w:cstheme="majorHAnsi"/>
          <w:b/>
          <w:sz w:val="28"/>
          <w:szCs w:val="28"/>
        </w:rPr>
      </w:pPr>
    </w:p>
    <w:p w14:paraId="1C50A37C" w14:textId="0158A59F" w:rsidR="00CB081F" w:rsidRPr="00474DA0" w:rsidRDefault="00E15475" w:rsidP="00474DA0">
      <w:pPr>
        <w:spacing w:line="360" w:lineRule="auto"/>
        <w:jc w:val="center"/>
        <w:rPr>
          <w:rFonts w:asciiTheme="majorHAnsi" w:hAnsiTheme="majorHAnsi" w:cstheme="majorHAnsi"/>
          <w:b/>
          <w:sz w:val="28"/>
          <w:szCs w:val="28"/>
        </w:rPr>
      </w:pPr>
      <w:r>
        <w:rPr>
          <w:rFonts w:asciiTheme="majorHAnsi" w:hAnsiTheme="majorHAnsi" w:cstheme="majorHAnsi"/>
          <w:b/>
          <w:sz w:val="28"/>
          <w:szCs w:val="28"/>
        </w:rPr>
        <w:t xml:space="preserve">LAUNCH OF </w:t>
      </w:r>
      <w:r w:rsidR="00CB081F" w:rsidRPr="00CB081F">
        <w:rPr>
          <w:rFonts w:asciiTheme="majorHAnsi" w:hAnsiTheme="majorHAnsi" w:cstheme="majorHAnsi"/>
          <w:b/>
          <w:sz w:val="28"/>
          <w:szCs w:val="28"/>
        </w:rPr>
        <w:t xml:space="preserve">BRIDGING THE GAP FOUNDATION </w:t>
      </w:r>
    </w:p>
    <w:p w14:paraId="797E781E" w14:textId="45836F62" w:rsidR="00CB17AD" w:rsidRDefault="00904D88" w:rsidP="00CB081F">
      <w:pPr>
        <w:jc w:val="both"/>
        <w:rPr>
          <w:rFonts w:asciiTheme="majorHAnsi" w:hAnsiTheme="majorHAnsi" w:cstheme="majorHAnsi"/>
        </w:rPr>
      </w:pPr>
      <w:r w:rsidRPr="00904D88">
        <w:rPr>
          <w:rFonts w:asciiTheme="majorHAnsi" w:hAnsiTheme="majorHAnsi" w:cstheme="majorHAnsi"/>
          <w:b/>
        </w:rPr>
        <w:t>5 July 2018:</w:t>
      </w:r>
      <w:r>
        <w:rPr>
          <w:rFonts w:asciiTheme="majorHAnsi" w:hAnsiTheme="majorHAnsi" w:cstheme="majorHAnsi"/>
        </w:rPr>
        <w:t xml:space="preserve"> </w:t>
      </w:r>
      <w:r w:rsidR="0088756B">
        <w:rPr>
          <w:rFonts w:asciiTheme="majorHAnsi" w:hAnsiTheme="majorHAnsi" w:cstheme="majorHAnsi"/>
        </w:rPr>
        <w:t xml:space="preserve">The </w:t>
      </w:r>
      <w:r w:rsidR="00CB081F" w:rsidRPr="00CB081F">
        <w:rPr>
          <w:rFonts w:asciiTheme="majorHAnsi" w:hAnsiTheme="majorHAnsi" w:cstheme="majorHAnsi"/>
        </w:rPr>
        <w:t xml:space="preserve">Bridging the Gap Foundation (the Foundation) </w:t>
      </w:r>
      <w:r w:rsidR="003E191D">
        <w:rPr>
          <w:rFonts w:asciiTheme="majorHAnsi" w:hAnsiTheme="majorHAnsi" w:cstheme="majorHAnsi"/>
        </w:rPr>
        <w:t>was officially launched today</w:t>
      </w:r>
      <w:r w:rsidR="00CB17AD">
        <w:rPr>
          <w:rFonts w:asciiTheme="majorHAnsi" w:hAnsiTheme="majorHAnsi" w:cstheme="majorHAnsi"/>
        </w:rPr>
        <w:t xml:space="preserve"> with the release of a campaign </w:t>
      </w:r>
      <w:r w:rsidR="00C33810">
        <w:rPr>
          <w:rFonts w:asciiTheme="majorHAnsi" w:hAnsiTheme="majorHAnsi" w:cstheme="majorHAnsi"/>
        </w:rPr>
        <w:t>film</w:t>
      </w:r>
      <w:r w:rsidR="00CB17AD">
        <w:rPr>
          <w:rFonts w:asciiTheme="majorHAnsi" w:hAnsiTheme="majorHAnsi" w:cstheme="majorHAnsi"/>
        </w:rPr>
        <w:t xml:space="preserve"> created by </w:t>
      </w:r>
      <w:r w:rsidR="007C1E1B">
        <w:rPr>
          <w:rFonts w:asciiTheme="majorHAnsi" w:hAnsiTheme="majorHAnsi" w:cstheme="majorHAnsi"/>
        </w:rPr>
        <w:t xml:space="preserve">award-winning agency </w:t>
      </w:r>
      <w:r w:rsidR="00CB17AD">
        <w:rPr>
          <w:rFonts w:asciiTheme="majorHAnsi" w:hAnsiTheme="majorHAnsi" w:cstheme="majorHAnsi"/>
        </w:rPr>
        <w:t>KWP! to draw attention to the need to improve health and education opportunities and outcomes for Indigenous Australians.</w:t>
      </w:r>
    </w:p>
    <w:p w14:paraId="25F7F613" w14:textId="3E89808D" w:rsidR="00CB081F" w:rsidRDefault="00CB17AD" w:rsidP="00AC736B">
      <w:pPr>
        <w:jc w:val="both"/>
        <w:rPr>
          <w:rFonts w:asciiTheme="majorHAnsi" w:hAnsiTheme="majorHAnsi" w:cstheme="majorHAnsi"/>
        </w:rPr>
      </w:pPr>
      <w:r>
        <w:rPr>
          <w:rFonts w:asciiTheme="majorHAnsi" w:hAnsiTheme="majorHAnsi" w:cstheme="majorHAnsi"/>
        </w:rPr>
        <w:t>The Foundation is</w:t>
      </w:r>
      <w:r w:rsidR="003E191D">
        <w:rPr>
          <w:rFonts w:asciiTheme="majorHAnsi" w:hAnsiTheme="majorHAnsi" w:cstheme="majorHAnsi"/>
        </w:rPr>
        <w:t xml:space="preserve"> as a national organisation which will raise awareness and funds </w:t>
      </w:r>
      <w:r w:rsidR="00E343DB">
        <w:rPr>
          <w:rFonts w:asciiTheme="majorHAnsi" w:hAnsiTheme="majorHAnsi" w:cstheme="majorHAnsi"/>
        </w:rPr>
        <w:t>for Indigenous health and education.</w:t>
      </w:r>
      <w:r>
        <w:rPr>
          <w:rFonts w:asciiTheme="majorHAnsi" w:hAnsiTheme="majorHAnsi" w:cstheme="majorHAnsi"/>
        </w:rPr>
        <w:t xml:space="preserve"> </w:t>
      </w:r>
      <w:r w:rsidR="00E343DB">
        <w:rPr>
          <w:rFonts w:asciiTheme="majorHAnsi" w:hAnsiTheme="majorHAnsi" w:cstheme="majorHAnsi"/>
        </w:rPr>
        <w:t>E</w:t>
      </w:r>
      <w:r w:rsidR="00CB081F" w:rsidRPr="00CB081F">
        <w:rPr>
          <w:rFonts w:asciiTheme="majorHAnsi" w:hAnsiTheme="majorHAnsi" w:cstheme="majorHAnsi"/>
        </w:rPr>
        <w:t>stablished through the Menzies School of Health Research (Menzies) and Charles Darwin University (CDU)</w:t>
      </w:r>
      <w:r w:rsidR="00E343DB">
        <w:rPr>
          <w:rFonts w:asciiTheme="majorHAnsi" w:hAnsiTheme="majorHAnsi" w:cstheme="majorHAnsi"/>
        </w:rPr>
        <w:t>, the Foundation will</w:t>
      </w:r>
      <w:r w:rsidR="00CB081F" w:rsidRPr="00CB081F">
        <w:rPr>
          <w:rFonts w:asciiTheme="majorHAnsi" w:hAnsiTheme="majorHAnsi" w:cstheme="majorHAnsi"/>
        </w:rPr>
        <w:t xml:space="preserve"> fund research</w:t>
      </w:r>
      <w:r w:rsidR="009D0B47">
        <w:rPr>
          <w:rFonts w:asciiTheme="majorHAnsi" w:hAnsiTheme="majorHAnsi" w:cstheme="majorHAnsi"/>
        </w:rPr>
        <w:t xml:space="preserve"> and undertake projects</w:t>
      </w:r>
      <w:r w:rsidR="00CB081F" w:rsidRPr="00CB081F">
        <w:rPr>
          <w:rFonts w:asciiTheme="majorHAnsi" w:hAnsiTheme="majorHAnsi" w:cstheme="majorHAnsi"/>
        </w:rPr>
        <w:t xml:space="preserve"> in health and education in order to address one of Australia’s most urgent issues: the gap between Indigenous and non-Indigenous Australians’ health and education opportunities and outcomes.</w:t>
      </w:r>
    </w:p>
    <w:p w14:paraId="77C24F12" w14:textId="77777777" w:rsidR="000C34DB" w:rsidRDefault="000C34DB" w:rsidP="000C34DB">
      <w:pPr>
        <w:jc w:val="both"/>
        <w:rPr>
          <w:rFonts w:asciiTheme="majorHAnsi" w:hAnsiTheme="majorHAnsi" w:cstheme="majorHAnsi"/>
        </w:rPr>
      </w:pPr>
      <w:r w:rsidRPr="00E343DB">
        <w:rPr>
          <w:rFonts w:asciiTheme="majorHAnsi" w:hAnsiTheme="majorHAnsi" w:cstheme="majorHAnsi"/>
        </w:rPr>
        <w:t>Initially, the</w:t>
      </w:r>
      <w:r>
        <w:rPr>
          <w:rFonts w:asciiTheme="majorHAnsi" w:hAnsiTheme="majorHAnsi" w:cstheme="majorHAnsi"/>
        </w:rPr>
        <w:t xml:space="preserve"> projects</w:t>
      </w:r>
      <w:r w:rsidRPr="00E343DB">
        <w:rPr>
          <w:rFonts w:asciiTheme="majorHAnsi" w:hAnsiTheme="majorHAnsi" w:cstheme="majorHAnsi"/>
        </w:rPr>
        <w:t xml:space="preserve"> will be primarily</w:t>
      </w:r>
      <w:r>
        <w:rPr>
          <w:rFonts w:asciiTheme="majorHAnsi" w:hAnsiTheme="majorHAnsi" w:cstheme="majorHAnsi"/>
        </w:rPr>
        <w:t xml:space="preserve"> </w:t>
      </w:r>
      <w:r w:rsidRPr="00E343DB">
        <w:rPr>
          <w:rFonts w:asciiTheme="majorHAnsi" w:hAnsiTheme="majorHAnsi" w:cstheme="majorHAnsi"/>
        </w:rPr>
        <w:t>undertaken by Menzies and CDU, but these two</w:t>
      </w:r>
      <w:r>
        <w:rPr>
          <w:rFonts w:asciiTheme="majorHAnsi" w:hAnsiTheme="majorHAnsi" w:cstheme="majorHAnsi"/>
        </w:rPr>
        <w:t xml:space="preserve"> </w:t>
      </w:r>
      <w:r w:rsidRPr="00E343DB">
        <w:rPr>
          <w:rFonts w:asciiTheme="majorHAnsi" w:hAnsiTheme="majorHAnsi" w:cstheme="majorHAnsi"/>
        </w:rPr>
        <w:t>institutions cannot do it alone. The Foundation</w:t>
      </w:r>
      <w:r>
        <w:rPr>
          <w:rFonts w:asciiTheme="majorHAnsi" w:hAnsiTheme="majorHAnsi" w:cstheme="majorHAnsi"/>
        </w:rPr>
        <w:t xml:space="preserve"> </w:t>
      </w:r>
      <w:r w:rsidRPr="00E343DB">
        <w:rPr>
          <w:rFonts w:asciiTheme="majorHAnsi" w:hAnsiTheme="majorHAnsi" w:cstheme="majorHAnsi"/>
        </w:rPr>
        <w:t>will work in partnership with health and</w:t>
      </w:r>
      <w:r>
        <w:rPr>
          <w:rFonts w:asciiTheme="majorHAnsi" w:hAnsiTheme="majorHAnsi" w:cstheme="majorHAnsi"/>
        </w:rPr>
        <w:t xml:space="preserve"> </w:t>
      </w:r>
      <w:r w:rsidRPr="00E343DB">
        <w:rPr>
          <w:rFonts w:asciiTheme="majorHAnsi" w:hAnsiTheme="majorHAnsi" w:cstheme="majorHAnsi"/>
        </w:rPr>
        <w:t>education researchers, universities</w:t>
      </w:r>
      <w:r>
        <w:rPr>
          <w:rFonts w:asciiTheme="majorHAnsi" w:hAnsiTheme="majorHAnsi" w:cstheme="majorHAnsi"/>
        </w:rPr>
        <w:t>, sports organisations</w:t>
      </w:r>
      <w:r w:rsidRPr="00E343DB">
        <w:rPr>
          <w:rFonts w:asciiTheme="majorHAnsi" w:hAnsiTheme="majorHAnsi" w:cstheme="majorHAnsi"/>
        </w:rPr>
        <w:t xml:space="preserve"> and other</w:t>
      </w:r>
      <w:r>
        <w:rPr>
          <w:rFonts w:asciiTheme="majorHAnsi" w:hAnsiTheme="majorHAnsi" w:cstheme="majorHAnsi"/>
        </w:rPr>
        <w:t xml:space="preserve"> </w:t>
      </w:r>
      <w:r w:rsidRPr="00E343DB">
        <w:rPr>
          <w:rFonts w:asciiTheme="majorHAnsi" w:hAnsiTheme="majorHAnsi" w:cstheme="majorHAnsi"/>
        </w:rPr>
        <w:t>institutions in Australia and overseas, and will</w:t>
      </w:r>
      <w:r>
        <w:rPr>
          <w:rFonts w:asciiTheme="majorHAnsi" w:hAnsiTheme="majorHAnsi" w:cstheme="majorHAnsi"/>
        </w:rPr>
        <w:t xml:space="preserve"> </w:t>
      </w:r>
      <w:r w:rsidRPr="00E343DB">
        <w:rPr>
          <w:rFonts w:asciiTheme="majorHAnsi" w:hAnsiTheme="majorHAnsi" w:cstheme="majorHAnsi"/>
        </w:rPr>
        <w:t>collaborate with governments and agencies</w:t>
      </w:r>
      <w:r>
        <w:rPr>
          <w:rFonts w:asciiTheme="majorHAnsi" w:hAnsiTheme="majorHAnsi" w:cstheme="majorHAnsi"/>
        </w:rPr>
        <w:t xml:space="preserve"> </w:t>
      </w:r>
      <w:r w:rsidRPr="00E343DB">
        <w:rPr>
          <w:rFonts w:asciiTheme="majorHAnsi" w:hAnsiTheme="majorHAnsi" w:cstheme="majorHAnsi"/>
        </w:rPr>
        <w:t>at both national and international levels, to</w:t>
      </w:r>
      <w:r>
        <w:rPr>
          <w:rFonts w:asciiTheme="majorHAnsi" w:hAnsiTheme="majorHAnsi" w:cstheme="majorHAnsi"/>
        </w:rPr>
        <w:t xml:space="preserve"> </w:t>
      </w:r>
      <w:r w:rsidRPr="00E343DB">
        <w:rPr>
          <w:rFonts w:asciiTheme="majorHAnsi" w:hAnsiTheme="majorHAnsi" w:cstheme="majorHAnsi"/>
        </w:rPr>
        <w:t>achieve its goal of improving Indigenous health</w:t>
      </w:r>
      <w:r>
        <w:rPr>
          <w:rFonts w:asciiTheme="majorHAnsi" w:hAnsiTheme="majorHAnsi" w:cstheme="majorHAnsi"/>
        </w:rPr>
        <w:t xml:space="preserve"> </w:t>
      </w:r>
      <w:r w:rsidRPr="00E343DB">
        <w:rPr>
          <w:rFonts w:asciiTheme="majorHAnsi" w:hAnsiTheme="majorHAnsi" w:cstheme="majorHAnsi"/>
        </w:rPr>
        <w:t xml:space="preserve">and education. </w:t>
      </w:r>
    </w:p>
    <w:p w14:paraId="203E0AA9" w14:textId="71F3C9E5" w:rsidR="00CB081F" w:rsidRDefault="00CB081F" w:rsidP="00AC736B">
      <w:pPr>
        <w:jc w:val="both"/>
        <w:rPr>
          <w:rFonts w:asciiTheme="majorHAnsi" w:hAnsiTheme="majorHAnsi" w:cstheme="majorHAnsi"/>
        </w:rPr>
      </w:pPr>
      <w:r w:rsidRPr="00CB081F">
        <w:rPr>
          <w:rFonts w:asciiTheme="majorHAnsi" w:hAnsiTheme="majorHAnsi" w:cstheme="majorHAnsi"/>
        </w:rPr>
        <w:t>There are many challenges currently facing our Indigenous communities, which can all be summarised in a simple statistic</w:t>
      </w:r>
      <w:r>
        <w:rPr>
          <w:rFonts w:asciiTheme="majorHAnsi" w:hAnsiTheme="majorHAnsi" w:cstheme="majorHAnsi"/>
        </w:rPr>
        <w:t xml:space="preserve">: there is a 10-year gap in the average life expectancy between Indigenous and non-Indigenous Australians </w:t>
      </w:r>
      <w:r w:rsidR="00937F90">
        <w:rPr>
          <w:rFonts w:asciiTheme="majorHAnsi" w:hAnsiTheme="majorHAnsi" w:cstheme="majorHAnsi"/>
        </w:rPr>
        <w:t>with</w:t>
      </w:r>
      <w:r>
        <w:rPr>
          <w:rFonts w:asciiTheme="majorHAnsi" w:hAnsiTheme="majorHAnsi" w:cstheme="majorHAnsi"/>
        </w:rPr>
        <w:t xml:space="preserve"> health and education </w:t>
      </w:r>
      <w:r w:rsidR="00937F90">
        <w:rPr>
          <w:rFonts w:asciiTheme="majorHAnsi" w:hAnsiTheme="majorHAnsi" w:cstheme="majorHAnsi"/>
        </w:rPr>
        <w:t>being</w:t>
      </w:r>
      <w:r>
        <w:rPr>
          <w:rFonts w:asciiTheme="majorHAnsi" w:hAnsiTheme="majorHAnsi" w:cstheme="majorHAnsi"/>
        </w:rPr>
        <w:t xml:space="preserve"> major contributors to this gap. </w:t>
      </w:r>
    </w:p>
    <w:p w14:paraId="03019156" w14:textId="346D7329" w:rsidR="00BB63BD" w:rsidRDefault="00937F90" w:rsidP="00AC736B">
      <w:pPr>
        <w:jc w:val="both"/>
        <w:rPr>
          <w:rFonts w:asciiTheme="majorHAnsi" w:hAnsiTheme="majorHAnsi" w:cstheme="majorHAnsi"/>
        </w:rPr>
      </w:pPr>
      <w:r>
        <w:rPr>
          <w:rFonts w:asciiTheme="majorHAnsi" w:hAnsiTheme="majorHAnsi" w:cstheme="majorHAnsi"/>
        </w:rPr>
        <w:t>“</w:t>
      </w:r>
      <w:r w:rsidR="00BB63BD">
        <w:rPr>
          <w:rFonts w:asciiTheme="majorHAnsi" w:hAnsiTheme="majorHAnsi" w:cstheme="majorHAnsi"/>
        </w:rPr>
        <w:t xml:space="preserve">We are proud to announce </w:t>
      </w:r>
      <w:r w:rsidR="00E343DB">
        <w:rPr>
          <w:rFonts w:asciiTheme="majorHAnsi" w:hAnsiTheme="majorHAnsi" w:cstheme="majorHAnsi"/>
        </w:rPr>
        <w:t>this important foundation</w:t>
      </w:r>
      <w:r w:rsidR="00BB63BD">
        <w:rPr>
          <w:rFonts w:asciiTheme="majorHAnsi" w:hAnsiTheme="majorHAnsi" w:cstheme="majorHAnsi"/>
        </w:rPr>
        <w:t xml:space="preserve"> which will </w:t>
      </w:r>
      <w:r w:rsidR="000115DD">
        <w:rPr>
          <w:rFonts w:asciiTheme="majorHAnsi" w:hAnsiTheme="majorHAnsi" w:cstheme="majorHAnsi"/>
        </w:rPr>
        <w:t xml:space="preserve">partner </w:t>
      </w:r>
      <w:r w:rsidR="00E343DB">
        <w:rPr>
          <w:rFonts w:asciiTheme="majorHAnsi" w:hAnsiTheme="majorHAnsi" w:cstheme="majorHAnsi"/>
        </w:rPr>
        <w:t>with health services and</w:t>
      </w:r>
      <w:r w:rsidR="000115DD">
        <w:rPr>
          <w:rFonts w:asciiTheme="majorHAnsi" w:hAnsiTheme="majorHAnsi" w:cstheme="majorHAnsi"/>
        </w:rPr>
        <w:t xml:space="preserve"> other organisations including sports clubs to improve</w:t>
      </w:r>
      <w:r w:rsidR="00E343DB">
        <w:rPr>
          <w:rFonts w:asciiTheme="majorHAnsi" w:hAnsiTheme="majorHAnsi" w:cstheme="majorHAnsi"/>
        </w:rPr>
        <w:t xml:space="preserve"> outcomes and </w:t>
      </w:r>
      <w:r w:rsidR="000115DD">
        <w:rPr>
          <w:rFonts w:asciiTheme="majorHAnsi" w:hAnsiTheme="majorHAnsi" w:cstheme="majorHAnsi"/>
        </w:rPr>
        <w:t xml:space="preserve">increase </w:t>
      </w:r>
      <w:r>
        <w:rPr>
          <w:rFonts w:asciiTheme="majorHAnsi" w:hAnsiTheme="majorHAnsi" w:cstheme="majorHAnsi"/>
        </w:rPr>
        <w:t>education and employment opportunities for Indigenous students</w:t>
      </w:r>
      <w:r w:rsidR="00BB63BD">
        <w:rPr>
          <w:rFonts w:asciiTheme="majorHAnsi" w:hAnsiTheme="majorHAnsi" w:cstheme="majorHAnsi"/>
        </w:rPr>
        <w:t>,” said Richard Ryan AO, Chair</w:t>
      </w:r>
      <w:r>
        <w:rPr>
          <w:rFonts w:asciiTheme="majorHAnsi" w:hAnsiTheme="majorHAnsi" w:cstheme="majorHAnsi"/>
        </w:rPr>
        <w:t>man</w:t>
      </w:r>
      <w:r w:rsidR="00BB63BD">
        <w:rPr>
          <w:rFonts w:asciiTheme="majorHAnsi" w:hAnsiTheme="majorHAnsi" w:cstheme="majorHAnsi"/>
        </w:rPr>
        <w:t xml:space="preserve">, Bridging the Gap Foundation. </w:t>
      </w:r>
      <w:r w:rsidR="00DC6A4A">
        <w:rPr>
          <w:rFonts w:asciiTheme="majorHAnsi" w:hAnsiTheme="majorHAnsi" w:cstheme="majorHAnsi"/>
        </w:rPr>
        <w:t xml:space="preserve"> </w:t>
      </w:r>
    </w:p>
    <w:p w14:paraId="75A42DC5" w14:textId="013F20DF" w:rsidR="007C1E1B" w:rsidRPr="007C1E1B" w:rsidRDefault="007C1E1B" w:rsidP="00AC736B">
      <w:pPr>
        <w:jc w:val="both"/>
        <w:rPr>
          <w:rFonts w:asciiTheme="majorHAnsi" w:hAnsiTheme="majorHAnsi" w:cstheme="majorHAnsi"/>
        </w:rPr>
      </w:pPr>
      <w:proofErr w:type="gramStart"/>
      <w:r w:rsidRPr="007C1E1B">
        <w:rPr>
          <w:rFonts w:asciiTheme="majorHAnsi" w:hAnsiTheme="majorHAnsi" w:cstheme="majorHAnsi"/>
        </w:rPr>
        <w:t>KWP</w:t>
      </w:r>
      <w:r>
        <w:rPr>
          <w:rFonts w:asciiTheme="majorHAnsi" w:hAnsiTheme="majorHAnsi" w:cstheme="majorHAnsi"/>
        </w:rPr>
        <w:t>!,</w:t>
      </w:r>
      <w:proofErr w:type="gramEnd"/>
      <w:r>
        <w:rPr>
          <w:rFonts w:asciiTheme="majorHAnsi" w:hAnsiTheme="majorHAnsi" w:cstheme="majorHAnsi"/>
        </w:rPr>
        <w:t xml:space="preserve"> one of </w:t>
      </w:r>
      <w:r w:rsidRPr="007C1E1B">
        <w:rPr>
          <w:rFonts w:asciiTheme="majorHAnsi" w:hAnsiTheme="majorHAnsi" w:cstheme="majorHAnsi"/>
        </w:rPr>
        <w:t>Australia’s largest full</w:t>
      </w:r>
      <w:r>
        <w:rPr>
          <w:rFonts w:asciiTheme="majorHAnsi" w:hAnsiTheme="majorHAnsi" w:cstheme="majorHAnsi"/>
        </w:rPr>
        <w:t>-</w:t>
      </w:r>
      <w:r w:rsidRPr="007C1E1B">
        <w:rPr>
          <w:rFonts w:asciiTheme="majorHAnsi" w:hAnsiTheme="majorHAnsi" w:cstheme="majorHAnsi"/>
        </w:rPr>
        <w:t>service independent agencie</w:t>
      </w:r>
      <w:r>
        <w:rPr>
          <w:rFonts w:asciiTheme="majorHAnsi" w:hAnsiTheme="majorHAnsi" w:cstheme="majorHAnsi"/>
        </w:rPr>
        <w:t xml:space="preserve">s, was engaged by the Foundation to create a campaign video to be the voice of the Foundation and highlight the vital need to bridge the gap.  </w:t>
      </w:r>
    </w:p>
    <w:p w14:paraId="45A7A6C1" w14:textId="018B0B0C" w:rsidR="00CB17AD" w:rsidRPr="007C1E1B" w:rsidRDefault="007C1E1B" w:rsidP="00AC736B">
      <w:pPr>
        <w:jc w:val="both"/>
        <w:rPr>
          <w:rFonts w:asciiTheme="majorHAnsi" w:hAnsiTheme="majorHAnsi" w:cstheme="majorHAnsi"/>
        </w:rPr>
      </w:pPr>
      <w:r w:rsidRPr="007C1E1B">
        <w:rPr>
          <w:rFonts w:asciiTheme="majorHAnsi" w:hAnsiTheme="majorHAnsi" w:cstheme="majorHAnsi"/>
        </w:rPr>
        <w:t xml:space="preserve">“The lack of parity in health and opportunity between </w:t>
      </w:r>
      <w:r>
        <w:rPr>
          <w:rFonts w:asciiTheme="majorHAnsi" w:hAnsiTheme="majorHAnsi" w:cstheme="majorHAnsi"/>
        </w:rPr>
        <w:t>I</w:t>
      </w:r>
      <w:r w:rsidRPr="007C1E1B">
        <w:rPr>
          <w:rFonts w:asciiTheme="majorHAnsi" w:hAnsiTheme="majorHAnsi" w:cstheme="majorHAnsi"/>
        </w:rPr>
        <w:t>ndigenous and non-</w:t>
      </w:r>
      <w:r>
        <w:rPr>
          <w:rFonts w:asciiTheme="majorHAnsi" w:hAnsiTheme="majorHAnsi" w:cstheme="majorHAnsi"/>
        </w:rPr>
        <w:t>I</w:t>
      </w:r>
      <w:r w:rsidRPr="007C1E1B">
        <w:rPr>
          <w:rFonts w:asciiTheme="majorHAnsi" w:hAnsiTheme="majorHAnsi" w:cstheme="majorHAnsi"/>
        </w:rPr>
        <w:t xml:space="preserve">ndigenous </w:t>
      </w:r>
      <w:r>
        <w:rPr>
          <w:rFonts w:asciiTheme="majorHAnsi" w:hAnsiTheme="majorHAnsi" w:cstheme="majorHAnsi"/>
        </w:rPr>
        <w:t>Australians</w:t>
      </w:r>
      <w:r w:rsidRPr="007C1E1B">
        <w:rPr>
          <w:rFonts w:asciiTheme="majorHAnsi" w:hAnsiTheme="majorHAnsi" w:cstheme="majorHAnsi"/>
        </w:rPr>
        <w:t xml:space="preserve"> struck ou</w:t>
      </w:r>
      <w:r>
        <w:rPr>
          <w:rFonts w:asciiTheme="majorHAnsi" w:hAnsiTheme="majorHAnsi" w:cstheme="majorHAnsi"/>
        </w:rPr>
        <w:t>r</w:t>
      </w:r>
      <w:r w:rsidRPr="007C1E1B">
        <w:rPr>
          <w:rFonts w:asciiTheme="majorHAnsi" w:hAnsiTheme="majorHAnsi" w:cstheme="majorHAnsi"/>
        </w:rPr>
        <w:t xml:space="preserve"> team hard. We felt that this great shame needed to be exposed in the most powerful way for all Australians to understand the unacceptable nature of this problem. In choosing to directly compare the hope and innocence of two young girls, both full of potential, one’s future under threat, we could expose the truth of this undeniable stain on our society. We hope this powerful portrait will stop people, make them consider the </w:t>
      </w:r>
      <w:r w:rsidRPr="007C1E1B">
        <w:rPr>
          <w:rFonts w:asciiTheme="majorHAnsi" w:hAnsiTheme="majorHAnsi" w:cstheme="majorHAnsi"/>
        </w:rPr>
        <w:lastRenderedPageBreak/>
        <w:t>circumstances and raise awareness of what the Foundation is trying to achieve</w:t>
      </w:r>
      <w:r>
        <w:rPr>
          <w:rFonts w:asciiTheme="majorHAnsi" w:hAnsiTheme="majorHAnsi" w:cstheme="majorHAnsi"/>
        </w:rPr>
        <w:t xml:space="preserve">,” </w:t>
      </w:r>
      <w:r w:rsidRPr="007C1E1B">
        <w:rPr>
          <w:rFonts w:asciiTheme="majorHAnsi" w:hAnsiTheme="majorHAnsi" w:cstheme="majorHAnsi"/>
        </w:rPr>
        <w:t xml:space="preserve">David O’Loughlin, Partner &amp; Joint Managing Director, </w:t>
      </w:r>
      <w:proofErr w:type="gramStart"/>
      <w:r w:rsidRPr="007C1E1B">
        <w:rPr>
          <w:rFonts w:asciiTheme="majorHAnsi" w:hAnsiTheme="majorHAnsi" w:cstheme="majorHAnsi"/>
        </w:rPr>
        <w:t>KWP!.</w:t>
      </w:r>
      <w:proofErr w:type="gramEnd"/>
    </w:p>
    <w:p w14:paraId="3DB9EAF8" w14:textId="05E17EFC" w:rsidR="0088756B" w:rsidRDefault="0088756B" w:rsidP="00AC736B">
      <w:pPr>
        <w:jc w:val="both"/>
        <w:rPr>
          <w:rFonts w:asciiTheme="majorHAnsi" w:hAnsiTheme="majorHAnsi" w:cstheme="majorHAnsi"/>
        </w:rPr>
      </w:pPr>
      <w:r w:rsidRPr="0088756B">
        <w:rPr>
          <w:rFonts w:asciiTheme="majorHAnsi" w:hAnsiTheme="majorHAnsi" w:cstheme="majorHAnsi"/>
        </w:rPr>
        <w:t>Menzies and CDU have an extraordinary track</w:t>
      </w:r>
      <w:r>
        <w:rPr>
          <w:rFonts w:asciiTheme="majorHAnsi" w:hAnsiTheme="majorHAnsi" w:cstheme="majorHAnsi"/>
        </w:rPr>
        <w:t xml:space="preserve"> </w:t>
      </w:r>
      <w:r w:rsidRPr="0088756B">
        <w:rPr>
          <w:rFonts w:asciiTheme="majorHAnsi" w:hAnsiTheme="majorHAnsi" w:cstheme="majorHAnsi"/>
        </w:rPr>
        <w:t>record in Indigenous health and education</w:t>
      </w:r>
      <w:r>
        <w:rPr>
          <w:rFonts w:asciiTheme="majorHAnsi" w:hAnsiTheme="majorHAnsi" w:cstheme="majorHAnsi"/>
        </w:rPr>
        <w:t xml:space="preserve"> </w:t>
      </w:r>
      <w:r w:rsidRPr="0088756B">
        <w:rPr>
          <w:rFonts w:asciiTheme="majorHAnsi" w:hAnsiTheme="majorHAnsi" w:cstheme="majorHAnsi"/>
        </w:rPr>
        <w:t>research respectively; Menzies has been</w:t>
      </w:r>
      <w:r>
        <w:rPr>
          <w:rFonts w:asciiTheme="majorHAnsi" w:hAnsiTheme="majorHAnsi" w:cstheme="majorHAnsi"/>
        </w:rPr>
        <w:t xml:space="preserve"> </w:t>
      </w:r>
      <w:r w:rsidRPr="0088756B">
        <w:rPr>
          <w:rFonts w:asciiTheme="majorHAnsi" w:hAnsiTheme="majorHAnsi" w:cstheme="majorHAnsi"/>
        </w:rPr>
        <w:t>involved in research and projects in community</w:t>
      </w:r>
      <w:r>
        <w:rPr>
          <w:rFonts w:asciiTheme="majorHAnsi" w:hAnsiTheme="majorHAnsi" w:cstheme="majorHAnsi"/>
        </w:rPr>
        <w:t xml:space="preserve"> </w:t>
      </w:r>
      <w:r w:rsidRPr="0088756B">
        <w:rPr>
          <w:rFonts w:asciiTheme="majorHAnsi" w:hAnsiTheme="majorHAnsi" w:cstheme="majorHAnsi"/>
        </w:rPr>
        <w:t>for over 30 years and CDU has been involved</w:t>
      </w:r>
      <w:r>
        <w:rPr>
          <w:rFonts w:asciiTheme="majorHAnsi" w:hAnsiTheme="majorHAnsi" w:cstheme="majorHAnsi"/>
        </w:rPr>
        <w:t xml:space="preserve"> </w:t>
      </w:r>
      <w:r w:rsidRPr="0088756B">
        <w:rPr>
          <w:rFonts w:asciiTheme="majorHAnsi" w:hAnsiTheme="majorHAnsi" w:cstheme="majorHAnsi"/>
        </w:rPr>
        <w:t>in Indigenous education for over 25</w:t>
      </w:r>
      <w:r>
        <w:rPr>
          <w:rFonts w:asciiTheme="majorHAnsi" w:hAnsiTheme="majorHAnsi" w:cstheme="majorHAnsi"/>
        </w:rPr>
        <w:t xml:space="preserve"> </w:t>
      </w:r>
      <w:r w:rsidRPr="0088756B">
        <w:rPr>
          <w:rFonts w:asciiTheme="majorHAnsi" w:hAnsiTheme="majorHAnsi" w:cstheme="majorHAnsi"/>
        </w:rPr>
        <w:t xml:space="preserve">years. </w:t>
      </w:r>
    </w:p>
    <w:p w14:paraId="370BDD41" w14:textId="630689AD" w:rsidR="0049242A" w:rsidRDefault="0049242A" w:rsidP="00E343DB">
      <w:pPr>
        <w:jc w:val="both"/>
        <w:rPr>
          <w:rFonts w:asciiTheme="majorHAnsi" w:hAnsiTheme="majorHAnsi" w:cstheme="majorHAnsi"/>
        </w:rPr>
      </w:pPr>
      <w:r>
        <w:rPr>
          <w:rFonts w:asciiTheme="majorHAnsi" w:hAnsiTheme="majorHAnsi" w:cstheme="majorHAnsi"/>
        </w:rPr>
        <w:t xml:space="preserve">The Foundation will aim to achieve its goal of bridging the gap through its community projects and partnerships including (but not limited to) </w:t>
      </w:r>
      <w:proofErr w:type="spellStart"/>
      <w:r w:rsidRPr="0049242A">
        <w:rPr>
          <w:rFonts w:asciiTheme="majorHAnsi" w:hAnsiTheme="majorHAnsi" w:cstheme="majorHAnsi"/>
        </w:rPr>
        <w:t>HealthLAB</w:t>
      </w:r>
      <w:proofErr w:type="spellEnd"/>
      <w:r>
        <w:rPr>
          <w:rFonts w:asciiTheme="majorHAnsi" w:hAnsiTheme="majorHAnsi" w:cstheme="majorHAnsi"/>
        </w:rPr>
        <w:t xml:space="preserve">, Growing Our Own, Hepatitis B, </w:t>
      </w:r>
      <w:proofErr w:type="spellStart"/>
      <w:r>
        <w:rPr>
          <w:rFonts w:asciiTheme="majorHAnsi" w:hAnsiTheme="majorHAnsi" w:cstheme="majorHAnsi"/>
        </w:rPr>
        <w:t>Wilurrara</w:t>
      </w:r>
      <w:proofErr w:type="spellEnd"/>
      <w:r>
        <w:rPr>
          <w:rFonts w:asciiTheme="majorHAnsi" w:hAnsiTheme="majorHAnsi" w:cstheme="majorHAnsi"/>
        </w:rPr>
        <w:t xml:space="preserve"> </w:t>
      </w:r>
      <w:proofErr w:type="spellStart"/>
      <w:r>
        <w:rPr>
          <w:rFonts w:asciiTheme="majorHAnsi" w:hAnsiTheme="majorHAnsi" w:cstheme="majorHAnsi"/>
        </w:rPr>
        <w:t>Tjutaku</w:t>
      </w:r>
      <w:proofErr w:type="spellEnd"/>
      <w:r>
        <w:rPr>
          <w:rFonts w:asciiTheme="majorHAnsi" w:hAnsiTheme="majorHAnsi" w:cstheme="majorHAnsi"/>
        </w:rPr>
        <w:t xml:space="preserve"> Football League, Nutrition and ICHM Scholarships.  </w:t>
      </w:r>
      <w:r w:rsidR="00B8304C">
        <w:rPr>
          <w:rFonts w:asciiTheme="majorHAnsi" w:hAnsiTheme="majorHAnsi" w:cstheme="majorHAnsi"/>
        </w:rPr>
        <w:t xml:space="preserve">The Foundation is also working on other important projects such as cancer and kidney health. </w:t>
      </w:r>
    </w:p>
    <w:p w14:paraId="00B9BD27" w14:textId="6B6319CD" w:rsidR="0049242A" w:rsidRDefault="0049242A" w:rsidP="0049242A">
      <w:pPr>
        <w:jc w:val="both"/>
        <w:rPr>
          <w:rFonts w:asciiTheme="majorHAnsi" w:hAnsiTheme="majorHAnsi" w:cstheme="majorHAnsi"/>
        </w:rPr>
      </w:pPr>
      <w:proofErr w:type="spellStart"/>
      <w:r>
        <w:rPr>
          <w:rFonts w:asciiTheme="majorHAnsi" w:hAnsiTheme="majorHAnsi" w:cstheme="majorHAnsi"/>
        </w:rPr>
        <w:t>HealthLAB</w:t>
      </w:r>
      <w:proofErr w:type="spellEnd"/>
      <w:r>
        <w:rPr>
          <w:rFonts w:asciiTheme="majorHAnsi" w:hAnsiTheme="majorHAnsi" w:cstheme="majorHAnsi"/>
        </w:rPr>
        <w:t xml:space="preserve"> </w:t>
      </w:r>
      <w:r w:rsidRPr="0049242A">
        <w:rPr>
          <w:rFonts w:asciiTheme="majorHAnsi" w:hAnsiTheme="majorHAnsi" w:cstheme="majorHAnsi"/>
        </w:rPr>
        <w:t>is an initiative aimed at reducing</w:t>
      </w:r>
      <w:r>
        <w:rPr>
          <w:rFonts w:asciiTheme="majorHAnsi" w:hAnsiTheme="majorHAnsi" w:cstheme="majorHAnsi"/>
        </w:rPr>
        <w:t xml:space="preserve"> </w:t>
      </w:r>
      <w:r w:rsidRPr="0049242A">
        <w:rPr>
          <w:rFonts w:asciiTheme="majorHAnsi" w:hAnsiTheme="majorHAnsi" w:cstheme="majorHAnsi"/>
        </w:rPr>
        <w:t>the prevalence of chronic, preventable disease</w:t>
      </w:r>
      <w:r>
        <w:rPr>
          <w:rFonts w:asciiTheme="majorHAnsi" w:hAnsiTheme="majorHAnsi" w:cstheme="majorHAnsi"/>
        </w:rPr>
        <w:t xml:space="preserve"> </w:t>
      </w:r>
      <w:r w:rsidRPr="0049242A">
        <w:rPr>
          <w:rFonts w:asciiTheme="majorHAnsi" w:hAnsiTheme="majorHAnsi" w:cstheme="majorHAnsi"/>
        </w:rPr>
        <w:t xml:space="preserve">in Australia. </w:t>
      </w:r>
      <w:proofErr w:type="spellStart"/>
      <w:r w:rsidR="000115DD">
        <w:rPr>
          <w:rFonts w:asciiTheme="majorHAnsi" w:hAnsiTheme="majorHAnsi" w:cstheme="majorHAnsi"/>
        </w:rPr>
        <w:t>HealthLab</w:t>
      </w:r>
      <w:proofErr w:type="spellEnd"/>
      <w:r w:rsidR="00474DA0">
        <w:rPr>
          <w:rFonts w:asciiTheme="majorHAnsi" w:hAnsiTheme="majorHAnsi" w:cstheme="majorHAnsi"/>
        </w:rPr>
        <w:t xml:space="preserve"> </w:t>
      </w:r>
      <w:r>
        <w:rPr>
          <w:rFonts w:asciiTheme="majorHAnsi" w:hAnsiTheme="majorHAnsi" w:cstheme="majorHAnsi"/>
        </w:rPr>
        <w:t xml:space="preserve">is </w:t>
      </w:r>
      <w:r w:rsidRPr="0049242A">
        <w:rPr>
          <w:rFonts w:asciiTheme="majorHAnsi" w:hAnsiTheme="majorHAnsi" w:cstheme="majorHAnsi"/>
        </w:rPr>
        <w:t>an innovative, interactive, mobile laboratory</w:t>
      </w:r>
      <w:r w:rsidR="000C34DB">
        <w:rPr>
          <w:rFonts w:asciiTheme="majorHAnsi" w:hAnsiTheme="majorHAnsi" w:cstheme="majorHAnsi"/>
        </w:rPr>
        <w:t xml:space="preserve"> which travels to remote Indigenous communities to</w:t>
      </w:r>
      <w:r w:rsidRPr="0049242A">
        <w:rPr>
          <w:rFonts w:asciiTheme="majorHAnsi" w:hAnsiTheme="majorHAnsi" w:cstheme="majorHAnsi"/>
        </w:rPr>
        <w:t xml:space="preserve"> promote healthy lifestyle behaviours through evidence-based education. Participants measure</w:t>
      </w:r>
      <w:r>
        <w:rPr>
          <w:rFonts w:asciiTheme="majorHAnsi" w:hAnsiTheme="majorHAnsi" w:cstheme="majorHAnsi"/>
        </w:rPr>
        <w:t xml:space="preserve"> </w:t>
      </w:r>
      <w:r w:rsidRPr="0049242A">
        <w:rPr>
          <w:rFonts w:asciiTheme="majorHAnsi" w:hAnsiTheme="majorHAnsi" w:cstheme="majorHAnsi"/>
        </w:rPr>
        <w:t>their own biomedical risk factors for chronic diseases and learn how to reduce their lifetime and</w:t>
      </w:r>
      <w:r>
        <w:rPr>
          <w:rFonts w:asciiTheme="majorHAnsi" w:hAnsiTheme="majorHAnsi" w:cstheme="majorHAnsi"/>
        </w:rPr>
        <w:t xml:space="preserve"> </w:t>
      </w:r>
      <w:r w:rsidRPr="0049242A">
        <w:rPr>
          <w:rFonts w:asciiTheme="majorHAnsi" w:hAnsiTheme="majorHAnsi" w:cstheme="majorHAnsi"/>
        </w:rPr>
        <w:t>intergenerational risk of disease.</w:t>
      </w:r>
    </w:p>
    <w:p w14:paraId="3525449F" w14:textId="77777777" w:rsidR="0049242A" w:rsidRDefault="0049242A" w:rsidP="0049242A">
      <w:pPr>
        <w:jc w:val="both"/>
        <w:rPr>
          <w:rFonts w:asciiTheme="majorHAnsi" w:hAnsiTheme="majorHAnsi" w:cstheme="majorHAnsi"/>
        </w:rPr>
      </w:pPr>
      <w:r w:rsidRPr="0049242A">
        <w:rPr>
          <w:rFonts w:asciiTheme="majorHAnsi" w:hAnsiTheme="majorHAnsi" w:cstheme="majorHAnsi"/>
        </w:rPr>
        <w:t>Chronic diseases are responsible for nearly 80% of the total burden of disease and injury in Australia</w:t>
      </w:r>
      <w:r>
        <w:rPr>
          <w:rFonts w:asciiTheme="majorHAnsi" w:hAnsiTheme="majorHAnsi" w:cstheme="majorHAnsi"/>
        </w:rPr>
        <w:t xml:space="preserve"> </w:t>
      </w:r>
      <w:r w:rsidRPr="0049242A">
        <w:rPr>
          <w:rFonts w:asciiTheme="majorHAnsi" w:hAnsiTheme="majorHAnsi" w:cstheme="majorHAnsi"/>
        </w:rPr>
        <w:t>and more than two-thirds of all health expenditure. While access to services is an issue for all</w:t>
      </w:r>
      <w:r>
        <w:rPr>
          <w:rFonts w:asciiTheme="majorHAnsi" w:hAnsiTheme="majorHAnsi" w:cstheme="majorHAnsi"/>
        </w:rPr>
        <w:t xml:space="preserve"> </w:t>
      </w:r>
      <w:r w:rsidRPr="0049242A">
        <w:rPr>
          <w:rFonts w:asciiTheme="majorHAnsi" w:hAnsiTheme="majorHAnsi" w:cstheme="majorHAnsi"/>
        </w:rPr>
        <w:t xml:space="preserve">Australians who live in very remote communities, a high proportion of these people are Indigenous Australians. The burden of chronic disease is therefore disproportionately carried by Indigenous Australians. </w:t>
      </w:r>
    </w:p>
    <w:p w14:paraId="62D7EDD7" w14:textId="6DDCB1AC" w:rsidR="004578D1" w:rsidRDefault="0049242A" w:rsidP="004578D1">
      <w:pPr>
        <w:jc w:val="both"/>
        <w:rPr>
          <w:rFonts w:asciiTheme="majorHAnsi" w:hAnsiTheme="majorHAnsi" w:cstheme="majorHAnsi"/>
        </w:rPr>
      </w:pPr>
      <w:r>
        <w:rPr>
          <w:rFonts w:asciiTheme="majorHAnsi" w:hAnsiTheme="majorHAnsi" w:cstheme="majorHAnsi"/>
        </w:rPr>
        <w:t xml:space="preserve">The Foundation has also formed a new partnership with the International College of Hotel Management (ICHM) </w:t>
      </w:r>
      <w:r w:rsidRPr="0049242A">
        <w:rPr>
          <w:rFonts w:asciiTheme="majorHAnsi" w:hAnsiTheme="majorHAnsi" w:cstheme="majorHAnsi"/>
        </w:rPr>
        <w:t>to provide two scholarships for</w:t>
      </w:r>
      <w:r>
        <w:rPr>
          <w:rFonts w:asciiTheme="majorHAnsi" w:hAnsiTheme="majorHAnsi" w:cstheme="majorHAnsi"/>
        </w:rPr>
        <w:t xml:space="preserve"> </w:t>
      </w:r>
      <w:r w:rsidRPr="0049242A">
        <w:rPr>
          <w:rFonts w:asciiTheme="majorHAnsi" w:hAnsiTheme="majorHAnsi" w:cstheme="majorHAnsi"/>
        </w:rPr>
        <w:t>Indigenous students to attend the college and study hospitality.</w:t>
      </w:r>
      <w:r w:rsidR="00582273">
        <w:rPr>
          <w:rFonts w:asciiTheme="majorHAnsi" w:hAnsiTheme="majorHAnsi" w:cstheme="majorHAnsi"/>
        </w:rPr>
        <w:t xml:space="preserve"> </w:t>
      </w:r>
      <w:r w:rsidR="00CB081F" w:rsidRPr="00CB081F">
        <w:rPr>
          <w:rFonts w:asciiTheme="majorHAnsi" w:hAnsiTheme="majorHAnsi" w:cstheme="majorHAnsi"/>
        </w:rPr>
        <w:t xml:space="preserve">An Indigenous mentor will </w:t>
      </w:r>
      <w:r w:rsidR="00582273">
        <w:rPr>
          <w:rFonts w:asciiTheme="majorHAnsi" w:hAnsiTheme="majorHAnsi" w:cstheme="majorHAnsi"/>
        </w:rPr>
        <w:t xml:space="preserve">also </w:t>
      </w:r>
      <w:r w:rsidR="00CB081F" w:rsidRPr="00CB081F">
        <w:rPr>
          <w:rFonts w:asciiTheme="majorHAnsi" w:hAnsiTheme="majorHAnsi" w:cstheme="majorHAnsi"/>
        </w:rPr>
        <w:t xml:space="preserve">be provided to the students while they are on campus, along with a counsellor and learning support.  </w:t>
      </w:r>
    </w:p>
    <w:p w14:paraId="5E3C70A1" w14:textId="7429FE2B" w:rsidR="0030428D" w:rsidRDefault="0030428D" w:rsidP="0030428D">
      <w:pPr>
        <w:rPr>
          <w:rFonts w:asciiTheme="majorHAnsi" w:hAnsiTheme="majorHAnsi" w:cstheme="majorHAnsi"/>
          <w:b/>
        </w:rPr>
      </w:pPr>
      <w:r w:rsidRPr="0030428D">
        <w:rPr>
          <w:rFonts w:asciiTheme="majorHAnsi" w:hAnsiTheme="majorHAnsi" w:cstheme="majorHAnsi"/>
          <w:b/>
        </w:rPr>
        <w:t>For all media e</w:t>
      </w:r>
      <w:r w:rsidR="00700B97">
        <w:rPr>
          <w:rFonts w:asciiTheme="majorHAnsi" w:hAnsiTheme="majorHAnsi" w:cstheme="majorHAnsi"/>
          <w:b/>
        </w:rPr>
        <w:t>n</w:t>
      </w:r>
      <w:r w:rsidRPr="0030428D">
        <w:rPr>
          <w:rFonts w:asciiTheme="majorHAnsi" w:hAnsiTheme="majorHAnsi" w:cstheme="majorHAnsi"/>
          <w:b/>
        </w:rPr>
        <w:t xml:space="preserve">quiries </w:t>
      </w:r>
      <w:r>
        <w:rPr>
          <w:rFonts w:asciiTheme="majorHAnsi" w:hAnsiTheme="majorHAnsi" w:cstheme="majorHAnsi"/>
          <w:b/>
        </w:rPr>
        <w:t>contact:</w:t>
      </w:r>
    </w:p>
    <w:p w14:paraId="5AA5ABE0" w14:textId="5394E0E3" w:rsidR="00EC583A" w:rsidRPr="00E343DB" w:rsidRDefault="00E343DB" w:rsidP="00EC583A">
      <w:pPr>
        <w:rPr>
          <w:rFonts w:asciiTheme="majorHAnsi" w:hAnsiTheme="majorHAnsi" w:cstheme="majorHAnsi"/>
          <w:lang w:val="fr-FR"/>
        </w:rPr>
      </w:pPr>
      <w:r w:rsidRPr="00904D88">
        <w:rPr>
          <w:rFonts w:asciiTheme="majorHAnsi" w:hAnsiTheme="majorHAnsi" w:cstheme="majorHAnsi"/>
        </w:rPr>
        <w:t>Lyn Tuit</w:t>
      </w:r>
      <w:r w:rsidR="00582273" w:rsidRPr="00904D88">
        <w:rPr>
          <w:rFonts w:asciiTheme="majorHAnsi" w:hAnsiTheme="majorHAnsi" w:cstheme="majorHAnsi"/>
        </w:rPr>
        <w:t>,</w:t>
      </w:r>
      <w:r w:rsidR="0030428D" w:rsidRPr="00904D88">
        <w:rPr>
          <w:rFonts w:asciiTheme="majorHAnsi" w:hAnsiTheme="majorHAnsi" w:cstheme="majorHAnsi"/>
        </w:rPr>
        <w:t xml:space="preserve"> </w:t>
      </w:r>
      <w:r w:rsidRPr="00904D88">
        <w:rPr>
          <w:rFonts w:asciiTheme="majorHAnsi" w:hAnsiTheme="majorHAnsi" w:cstheme="majorHAnsi"/>
        </w:rPr>
        <w:t>Principal</w:t>
      </w:r>
      <w:r w:rsidR="0030428D" w:rsidRPr="00904D88">
        <w:rPr>
          <w:rFonts w:asciiTheme="majorHAnsi" w:hAnsiTheme="majorHAnsi" w:cstheme="majorHAnsi"/>
        </w:rPr>
        <w:t>, Momentum2</w:t>
      </w:r>
      <w:r w:rsidR="00582273">
        <w:rPr>
          <w:rFonts w:asciiTheme="majorHAnsi" w:hAnsiTheme="majorHAnsi" w:cstheme="majorHAnsi"/>
          <w:lang w:val="fr-FR"/>
        </w:rPr>
        <w:t xml:space="preserve"> | </w:t>
      </w:r>
      <w:hyperlink r:id="rId7" w:history="1">
        <w:r w:rsidR="00582273" w:rsidRPr="00F67ABE">
          <w:rPr>
            <w:rStyle w:val="Hyperlink"/>
            <w:rFonts w:asciiTheme="majorHAnsi" w:hAnsiTheme="majorHAnsi" w:cstheme="majorHAnsi"/>
            <w:lang w:val="fr-FR"/>
          </w:rPr>
          <w:t>ltuit@momentum2.com.au</w:t>
        </w:r>
      </w:hyperlink>
      <w:r>
        <w:rPr>
          <w:rStyle w:val="Hyperlink"/>
          <w:rFonts w:asciiTheme="majorHAnsi" w:hAnsiTheme="majorHAnsi" w:cstheme="majorHAnsi"/>
          <w:lang w:val="fr-FR"/>
        </w:rPr>
        <w:t xml:space="preserve"> </w:t>
      </w:r>
      <w:r w:rsidR="00582273">
        <w:rPr>
          <w:rFonts w:asciiTheme="majorHAnsi" w:hAnsiTheme="majorHAnsi" w:cstheme="majorHAnsi"/>
          <w:lang w:val="fr-FR"/>
        </w:rPr>
        <w:t>|</w:t>
      </w:r>
      <w:r w:rsidR="0030428D" w:rsidRPr="00E343DB">
        <w:rPr>
          <w:rFonts w:asciiTheme="majorHAnsi" w:hAnsiTheme="majorHAnsi" w:cstheme="majorHAnsi"/>
          <w:lang w:val="fr-FR"/>
        </w:rPr>
        <w:t xml:space="preserve">02 9212 2000 | </w:t>
      </w:r>
      <w:r>
        <w:rPr>
          <w:rFonts w:asciiTheme="majorHAnsi" w:hAnsiTheme="majorHAnsi" w:cstheme="majorHAnsi"/>
          <w:lang w:val="fr-FR"/>
        </w:rPr>
        <w:t>0405 160</w:t>
      </w:r>
      <w:r w:rsidR="00582273">
        <w:rPr>
          <w:rFonts w:asciiTheme="majorHAnsi" w:hAnsiTheme="majorHAnsi" w:cstheme="majorHAnsi"/>
          <w:lang w:val="fr-FR"/>
        </w:rPr>
        <w:t xml:space="preserve"> </w:t>
      </w:r>
      <w:r>
        <w:rPr>
          <w:rFonts w:asciiTheme="majorHAnsi" w:hAnsiTheme="majorHAnsi" w:cstheme="majorHAnsi"/>
          <w:lang w:val="fr-FR"/>
        </w:rPr>
        <w:t>275</w:t>
      </w:r>
    </w:p>
    <w:p w14:paraId="4521BFFE" w14:textId="4FB9BCC2" w:rsidR="0030428D" w:rsidRPr="00474DA0" w:rsidRDefault="0030428D" w:rsidP="00474DA0">
      <w:pPr>
        <w:rPr>
          <w:rFonts w:asciiTheme="majorHAnsi" w:hAnsiTheme="majorHAnsi" w:cstheme="majorHAnsi"/>
          <w:b/>
        </w:rPr>
      </w:pPr>
      <w:r w:rsidRPr="00474DA0">
        <w:rPr>
          <w:rFonts w:asciiTheme="majorHAnsi" w:hAnsiTheme="majorHAnsi" w:cstheme="majorHAnsi"/>
          <w:b/>
        </w:rPr>
        <w:t>About us</w:t>
      </w:r>
    </w:p>
    <w:p w14:paraId="58EB9B8B" w14:textId="5EFAC367" w:rsidR="0030428D" w:rsidRPr="00474DA0" w:rsidRDefault="0030428D" w:rsidP="00474DA0">
      <w:pPr>
        <w:spacing w:after="100" w:afterAutospacing="1" w:line="240" w:lineRule="auto"/>
        <w:rPr>
          <w:rFonts w:asciiTheme="majorHAnsi" w:hAnsiTheme="majorHAnsi" w:cstheme="majorHAnsi"/>
          <w:i/>
          <w:sz w:val="20"/>
          <w:szCs w:val="20"/>
        </w:rPr>
      </w:pPr>
      <w:r w:rsidRPr="00474DA0">
        <w:rPr>
          <w:rFonts w:asciiTheme="majorHAnsi" w:hAnsiTheme="majorHAnsi" w:cstheme="majorHAnsi"/>
          <w:i/>
          <w:sz w:val="20"/>
          <w:szCs w:val="20"/>
        </w:rPr>
        <w:t>Bridging the Gap Foundation has been established through the Menzies School of Health Research and Charles Darwin University. Its objective is to fund research into health and education</w:t>
      </w:r>
      <w:r w:rsidR="009D0B47" w:rsidRPr="00474DA0">
        <w:rPr>
          <w:rFonts w:asciiTheme="majorHAnsi" w:hAnsiTheme="majorHAnsi" w:cstheme="majorHAnsi"/>
          <w:i/>
          <w:sz w:val="20"/>
          <w:szCs w:val="20"/>
        </w:rPr>
        <w:t xml:space="preserve"> and undertake projects in these fields</w:t>
      </w:r>
      <w:r w:rsidRPr="00474DA0">
        <w:rPr>
          <w:rFonts w:asciiTheme="majorHAnsi" w:hAnsiTheme="majorHAnsi" w:cstheme="majorHAnsi"/>
          <w:i/>
          <w:sz w:val="20"/>
          <w:szCs w:val="20"/>
        </w:rPr>
        <w:t xml:space="preserve"> in order to address one of Australia’s most urgent issues: the gap between Indigenous and non-Indigenous Australians’ health and education opportunities and outcomes.</w:t>
      </w:r>
    </w:p>
    <w:p w14:paraId="2E26C9DD" w14:textId="77777777" w:rsidR="00A84B36" w:rsidRDefault="0030428D" w:rsidP="00474DA0">
      <w:pPr>
        <w:spacing w:after="100" w:afterAutospacing="1" w:line="240" w:lineRule="auto"/>
        <w:rPr>
          <w:rFonts w:asciiTheme="majorHAnsi" w:hAnsiTheme="majorHAnsi" w:cstheme="majorHAnsi"/>
          <w:i/>
          <w:sz w:val="20"/>
          <w:szCs w:val="20"/>
        </w:rPr>
      </w:pPr>
      <w:r w:rsidRPr="00474DA0">
        <w:rPr>
          <w:rFonts w:asciiTheme="majorHAnsi" w:hAnsiTheme="majorHAnsi" w:cstheme="majorHAnsi"/>
          <w:i/>
          <w:sz w:val="20"/>
          <w:szCs w:val="20"/>
        </w:rPr>
        <w:t>You can help bridge the gap by contributing to the</w:t>
      </w:r>
      <w:r w:rsidR="009D0B47" w:rsidRPr="00474DA0">
        <w:rPr>
          <w:rFonts w:asciiTheme="majorHAnsi" w:hAnsiTheme="majorHAnsi" w:cstheme="majorHAnsi"/>
          <w:i/>
          <w:sz w:val="20"/>
          <w:szCs w:val="20"/>
        </w:rPr>
        <w:t xml:space="preserve"> work of the</w:t>
      </w:r>
      <w:r w:rsidRPr="00474DA0">
        <w:rPr>
          <w:rFonts w:asciiTheme="majorHAnsi" w:hAnsiTheme="majorHAnsi" w:cstheme="majorHAnsi"/>
          <w:i/>
          <w:sz w:val="20"/>
          <w:szCs w:val="20"/>
        </w:rPr>
        <w:t xml:space="preserve"> Foundation. Donations can be made online or by cheque. All donations are tax deductible</w:t>
      </w:r>
      <w:r w:rsidR="00DC6A4A" w:rsidRPr="00474DA0">
        <w:rPr>
          <w:rFonts w:asciiTheme="majorHAnsi" w:hAnsiTheme="majorHAnsi" w:cstheme="majorHAnsi"/>
          <w:i/>
          <w:sz w:val="20"/>
          <w:szCs w:val="20"/>
        </w:rPr>
        <w:t>.</w:t>
      </w:r>
      <w:r w:rsidR="00474DA0" w:rsidRPr="00474DA0">
        <w:rPr>
          <w:rFonts w:asciiTheme="majorHAnsi" w:hAnsiTheme="majorHAnsi" w:cstheme="majorHAnsi"/>
          <w:i/>
          <w:sz w:val="20"/>
          <w:szCs w:val="20"/>
        </w:rPr>
        <w:t xml:space="preserve"> I</w:t>
      </w:r>
      <w:r w:rsidRPr="00474DA0">
        <w:rPr>
          <w:rFonts w:asciiTheme="majorHAnsi" w:hAnsiTheme="majorHAnsi" w:cstheme="majorHAnsi"/>
          <w:i/>
          <w:sz w:val="20"/>
          <w:szCs w:val="20"/>
        </w:rPr>
        <w:t>f you wish to discuss a donation, please contact</w:t>
      </w:r>
      <w:r w:rsidR="009D0B47" w:rsidRPr="00474DA0">
        <w:rPr>
          <w:rFonts w:asciiTheme="majorHAnsi" w:hAnsiTheme="majorHAnsi" w:cstheme="majorHAnsi"/>
          <w:i/>
          <w:sz w:val="20"/>
          <w:szCs w:val="20"/>
        </w:rPr>
        <w:t>:</w:t>
      </w:r>
      <w:r w:rsidRPr="00474DA0">
        <w:rPr>
          <w:rFonts w:asciiTheme="majorHAnsi" w:hAnsiTheme="majorHAnsi" w:cstheme="majorHAnsi"/>
          <w:i/>
          <w:sz w:val="20"/>
          <w:szCs w:val="20"/>
        </w:rPr>
        <w:t xml:space="preserve"> </w:t>
      </w:r>
    </w:p>
    <w:p w14:paraId="4D275099" w14:textId="431F9869" w:rsidR="0081445A" w:rsidRPr="00474DA0" w:rsidRDefault="0030428D" w:rsidP="00474DA0">
      <w:pPr>
        <w:spacing w:after="100" w:afterAutospacing="1" w:line="240" w:lineRule="auto"/>
        <w:rPr>
          <w:rFonts w:asciiTheme="majorHAnsi" w:hAnsiTheme="majorHAnsi" w:cstheme="majorHAnsi"/>
          <w:i/>
          <w:sz w:val="20"/>
          <w:szCs w:val="20"/>
        </w:rPr>
      </w:pPr>
      <w:r w:rsidRPr="00474DA0">
        <w:rPr>
          <w:rFonts w:asciiTheme="majorHAnsi" w:hAnsiTheme="majorHAnsi" w:cstheme="majorHAnsi"/>
          <w:i/>
          <w:sz w:val="20"/>
          <w:szCs w:val="20"/>
        </w:rPr>
        <w:t xml:space="preserve">Colin Baillie, Head of Development: M) 0410 634 889 | </w:t>
      </w:r>
      <w:hyperlink r:id="rId8" w:history="1">
        <w:r w:rsidRPr="00474DA0">
          <w:rPr>
            <w:rStyle w:val="Hyperlink"/>
            <w:rFonts w:asciiTheme="majorHAnsi" w:hAnsiTheme="majorHAnsi" w:cstheme="majorHAnsi"/>
            <w:i/>
            <w:sz w:val="20"/>
            <w:szCs w:val="20"/>
          </w:rPr>
          <w:t>Colin.Baillie@menzies.edu.au</w:t>
        </w:r>
      </w:hyperlink>
      <w:r w:rsidRPr="00474DA0">
        <w:rPr>
          <w:rFonts w:asciiTheme="majorHAnsi" w:hAnsiTheme="majorHAnsi" w:cstheme="majorHAnsi"/>
          <w:i/>
          <w:sz w:val="20"/>
          <w:szCs w:val="20"/>
        </w:rPr>
        <w:tab/>
      </w:r>
    </w:p>
    <w:p w14:paraId="03867F3C" w14:textId="4CF62F46" w:rsidR="00E343DB" w:rsidRPr="00474DA0" w:rsidRDefault="009D0B47" w:rsidP="00474DA0">
      <w:pPr>
        <w:spacing w:after="100" w:afterAutospacing="1" w:line="240" w:lineRule="auto"/>
        <w:rPr>
          <w:rFonts w:asciiTheme="majorHAnsi" w:hAnsiTheme="majorHAnsi" w:cstheme="majorHAnsi"/>
          <w:i/>
          <w:color w:val="0000FF" w:themeColor="hyperlink"/>
          <w:sz w:val="20"/>
          <w:szCs w:val="20"/>
          <w:u w:val="single"/>
        </w:rPr>
      </w:pPr>
      <w:r w:rsidRPr="00474DA0">
        <w:rPr>
          <w:rFonts w:asciiTheme="majorHAnsi" w:hAnsiTheme="majorHAnsi" w:cstheme="majorHAnsi"/>
          <w:i/>
          <w:sz w:val="20"/>
          <w:szCs w:val="20"/>
        </w:rPr>
        <w:t>For more i</w:t>
      </w:r>
      <w:r w:rsidR="00A84B36">
        <w:rPr>
          <w:rFonts w:asciiTheme="majorHAnsi" w:hAnsiTheme="majorHAnsi" w:cstheme="majorHAnsi"/>
          <w:i/>
          <w:sz w:val="20"/>
          <w:szCs w:val="20"/>
        </w:rPr>
        <w:t xml:space="preserve">nformation / to watch the </w:t>
      </w:r>
      <w:r w:rsidR="00C33810">
        <w:rPr>
          <w:rFonts w:asciiTheme="majorHAnsi" w:hAnsiTheme="majorHAnsi" w:cstheme="majorHAnsi"/>
          <w:i/>
          <w:sz w:val="20"/>
          <w:szCs w:val="20"/>
        </w:rPr>
        <w:t>film</w:t>
      </w:r>
      <w:r w:rsidRPr="00474DA0">
        <w:rPr>
          <w:rFonts w:asciiTheme="majorHAnsi" w:hAnsiTheme="majorHAnsi" w:cstheme="majorHAnsi"/>
          <w:i/>
          <w:sz w:val="20"/>
          <w:szCs w:val="20"/>
        </w:rPr>
        <w:t xml:space="preserve">: </w:t>
      </w:r>
      <w:hyperlink r:id="rId9" w:history="1">
        <w:r w:rsidR="00B16AB8" w:rsidRPr="00474DA0">
          <w:rPr>
            <w:rStyle w:val="Hyperlink"/>
            <w:rFonts w:asciiTheme="majorHAnsi" w:hAnsiTheme="majorHAnsi" w:cstheme="majorHAnsi"/>
            <w:i/>
            <w:sz w:val="20"/>
            <w:szCs w:val="20"/>
          </w:rPr>
          <w:t>www.btgfoundation.com.au</w:t>
        </w:r>
      </w:hyperlink>
      <w:r w:rsidR="00A84B36">
        <w:rPr>
          <w:rStyle w:val="Hyperlink"/>
          <w:rFonts w:asciiTheme="majorHAnsi" w:hAnsiTheme="majorHAnsi" w:cstheme="majorHAnsi"/>
          <w:i/>
          <w:sz w:val="20"/>
          <w:szCs w:val="20"/>
        </w:rPr>
        <w:t xml:space="preserve"> </w:t>
      </w:r>
      <w:r w:rsidR="00582273" w:rsidRPr="00474DA0">
        <w:rPr>
          <w:rFonts w:asciiTheme="majorHAnsi" w:hAnsiTheme="majorHAnsi" w:cstheme="majorHAnsi"/>
          <w:i/>
          <w:sz w:val="20"/>
          <w:szCs w:val="20"/>
        </w:rPr>
        <w:t>Social media:</w:t>
      </w:r>
      <w:r w:rsidR="00E343DB" w:rsidRPr="00474DA0">
        <w:rPr>
          <w:rFonts w:asciiTheme="majorHAnsi" w:hAnsiTheme="majorHAnsi" w:cstheme="majorHAnsi"/>
          <w:sz w:val="20"/>
          <w:szCs w:val="20"/>
        </w:rPr>
        <w:t xml:space="preserve"> @</w:t>
      </w:r>
      <w:proofErr w:type="spellStart"/>
      <w:r w:rsidR="00E343DB" w:rsidRPr="00474DA0">
        <w:rPr>
          <w:rFonts w:asciiTheme="majorHAnsi" w:hAnsiTheme="majorHAnsi" w:cstheme="majorHAnsi"/>
          <w:sz w:val="20"/>
          <w:szCs w:val="20"/>
        </w:rPr>
        <w:t>BTGFAustralia</w:t>
      </w:r>
      <w:proofErr w:type="spellEnd"/>
      <w:r w:rsidR="00E343DB" w:rsidRPr="00474DA0">
        <w:rPr>
          <w:rFonts w:asciiTheme="majorHAnsi" w:hAnsiTheme="majorHAnsi" w:cstheme="majorHAnsi"/>
          <w:sz w:val="20"/>
          <w:szCs w:val="20"/>
        </w:rPr>
        <w:t xml:space="preserve"> </w:t>
      </w:r>
    </w:p>
    <w:sectPr w:rsidR="00E343DB" w:rsidRPr="00474DA0" w:rsidSect="00474DA0">
      <w:headerReference w:type="default" r:id="rId10"/>
      <w:pgSz w:w="11900" w:h="16840"/>
      <w:pgMar w:top="3119" w:right="1800" w:bottom="1701" w:left="180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62A57" w14:textId="77777777" w:rsidR="004F6617" w:rsidRDefault="004F6617" w:rsidP="00EF4D16">
      <w:r>
        <w:separator/>
      </w:r>
    </w:p>
  </w:endnote>
  <w:endnote w:type="continuationSeparator" w:id="0">
    <w:p w14:paraId="140EF19B" w14:textId="77777777" w:rsidR="004F6617" w:rsidRDefault="004F6617" w:rsidP="00EF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98844" w14:textId="77777777" w:rsidR="004F6617" w:rsidRDefault="004F6617" w:rsidP="00EF4D16">
      <w:r>
        <w:separator/>
      </w:r>
    </w:p>
  </w:footnote>
  <w:footnote w:type="continuationSeparator" w:id="0">
    <w:p w14:paraId="7F9FFF9C" w14:textId="77777777" w:rsidR="004F6617" w:rsidRDefault="004F6617" w:rsidP="00EF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1FE41" w14:textId="5F43FE4A" w:rsidR="00EF4D16" w:rsidRPr="00EF4D16" w:rsidRDefault="00EF4D16" w:rsidP="00EF4D16">
    <w:pPr>
      <w:pStyle w:val="Header"/>
    </w:pPr>
    <w:r>
      <w:rPr>
        <w:rFonts w:hint="eastAsia"/>
        <w:noProof/>
        <w:lang w:val="en-GB" w:eastAsia="en-GB"/>
      </w:rPr>
      <w:drawing>
        <wp:anchor distT="0" distB="0" distL="114300" distR="114300" simplePos="0" relativeHeight="251658240" behindDoc="1" locked="0" layoutInCell="1" allowOverlap="1" wp14:anchorId="10088DE7" wp14:editId="6A1806AF">
          <wp:simplePos x="0" y="0"/>
          <wp:positionH relativeFrom="page">
            <wp:align>right</wp:align>
          </wp:positionH>
          <wp:positionV relativeFrom="page">
            <wp:align>top</wp:align>
          </wp:positionV>
          <wp:extent cx="7562088" cy="1069390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Z0002_A4_LetterHead_Base.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39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CE4"/>
    <w:multiLevelType w:val="multilevel"/>
    <w:tmpl w:val="902E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B78D3"/>
    <w:multiLevelType w:val="hybridMultilevel"/>
    <w:tmpl w:val="05029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6E500F"/>
    <w:multiLevelType w:val="hybridMultilevel"/>
    <w:tmpl w:val="298AF8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8EB589A"/>
    <w:multiLevelType w:val="hybridMultilevel"/>
    <w:tmpl w:val="B032FB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D9B"/>
    <w:rsid w:val="00003CAC"/>
    <w:rsid w:val="000115DD"/>
    <w:rsid w:val="00031958"/>
    <w:rsid w:val="00032ECA"/>
    <w:rsid w:val="00053D43"/>
    <w:rsid w:val="00075A65"/>
    <w:rsid w:val="000A2E22"/>
    <w:rsid w:val="000C34DB"/>
    <w:rsid w:val="00101297"/>
    <w:rsid w:val="00166034"/>
    <w:rsid w:val="001B1045"/>
    <w:rsid w:val="00200DFE"/>
    <w:rsid w:val="00213410"/>
    <w:rsid w:val="00234DA8"/>
    <w:rsid w:val="00292D15"/>
    <w:rsid w:val="002B45F2"/>
    <w:rsid w:val="002E631B"/>
    <w:rsid w:val="002F16DF"/>
    <w:rsid w:val="002F4545"/>
    <w:rsid w:val="0030428D"/>
    <w:rsid w:val="00314A3A"/>
    <w:rsid w:val="003152EA"/>
    <w:rsid w:val="003909B0"/>
    <w:rsid w:val="003E191D"/>
    <w:rsid w:val="0042488E"/>
    <w:rsid w:val="004578D1"/>
    <w:rsid w:val="00474DA0"/>
    <w:rsid w:val="0049242A"/>
    <w:rsid w:val="004A7DE6"/>
    <w:rsid w:val="004F6617"/>
    <w:rsid w:val="00536FCC"/>
    <w:rsid w:val="00582273"/>
    <w:rsid w:val="00596C09"/>
    <w:rsid w:val="00596D9B"/>
    <w:rsid w:val="005D3CE7"/>
    <w:rsid w:val="005F1796"/>
    <w:rsid w:val="00693417"/>
    <w:rsid w:val="006B12D9"/>
    <w:rsid w:val="006F3EF9"/>
    <w:rsid w:val="00700B97"/>
    <w:rsid w:val="007A5D7F"/>
    <w:rsid w:val="007B6714"/>
    <w:rsid w:val="007C1E1B"/>
    <w:rsid w:val="00804002"/>
    <w:rsid w:val="0081445A"/>
    <w:rsid w:val="0081491E"/>
    <w:rsid w:val="008234B1"/>
    <w:rsid w:val="00867962"/>
    <w:rsid w:val="0088756B"/>
    <w:rsid w:val="008C5F0A"/>
    <w:rsid w:val="00904D88"/>
    <w:rsid w:val="00937F90"/>
    <w:rsid w:val="00964314"/>
    <w:rsid w:val="00975063"/>
    <w:rsid w:val="009D0B47"/>
    <w:rsid w:val="009E27C9"/>
    <w:rsid w:val="009F4379"/>
    <w:rsid w:val="00A1353B"/>
    <w:rsid w:val="00A410E7"/>
    <w:rsid w:val="00A84B36"/>
    <w:rsid w:val="00AA07A7"/>
    <w:rsid w:val="00AB731C"/>
    <w:rsid w:val="00AC736B"/>
    <w:rsid w:val="00B131E3"/>
    <w:rsid w:val="00B16AB8"/>
    <w:rsid w:val="00B8304C"/>
    <w:rsid w:val="00B94AF7"/>
    <w:rsid w:val="00BB3871"/>
    <w:rsid w:val="00BB63BD"/>
    <w:rsid w:val="00BC50E9"/>
    <w:rsid w:val="00C02EF8"/>
    <w:rsid w:val="00C33810"/>
    <w:rsid w:val="00CB081F"/>
    <w:rsid w:val="00CB17AD"/>
    <w:rsid w:val="00CC0E2F"/>
    <w:rsid w:val="00CD58E7"/>
    <w:rsid w:val="00CD7A67"/>
    <w:rsid w:val="00CF523D"/>
    <w:rsid w:val="00D856AD"/>
    <w:rsid w:val="00D95A7F"/>
    <w:rsid w:val="00DC6A4A"/>
    <w:rsid w:val="00DD1739"/>
    <w:rsid w:val="00DD1770"/>
    <w:rsid w:val="00DD5D89"/>
    <w:rsid w:val="00E15475"/>
    <w:rsid w:val="00E30D0B"/>
    <w:rsid w:val="00E343DB"/>
    <w:rsid w:val="00EC583A"/>
    <w:rsid w:val="00EC7FC0"/>
    <w:rsid w:val="00EE6392"/>
    <w:rsid w:val="00EF4D16"/>
    <w:rsid w:val="00FA4013"/>
    <w:rsid w:val="00FB4CF1"/>
    <w:rsid w:val="00FF04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D46D91"/>
  <w14:defaultImageDpi w14:val="300"/>
  <w15:docId w15:val="{71635259-F7E1-4C8A-8938-EB248066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6D9B"/>
    <w:pPr>
      <w:spacing w:after="160" w:line="259" w:lineRule="auto"/>
    </w:pPr>
    <w:rPr>
      <w:rFonts w:eastAsiaTheme="minorHAnsi"/>
      <w:sz w:val="22"/>
      <w:szCs w:val="22"/>
    </w:rPr>
  </w:style>
  <w:style w:type="paragraph" w:styleId="Heading2">
    <w:name w:val="heading 2"/>
    <w:basedOn w:val="Normal"/>
    <w:next w:val="Normal"/>
    <w:link w:val="Heading2Char"/>
    <w:uiPriority w:val="9"/>
    <w:unhideWhenUsed/>
    <w:qFormat/>
    <w:rsid w:val="00E30D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B081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D16"/>
    <w:pPr>
      <w:tabs>
        <w:tab w:val="center" w:pos="4320"/>
        <w:tab w:val="right" w:pos="8640"/>
      </w:tabs>
    </w:pPr>
  </w:style>
  <w:style w:type="character" w:customStyle="1" w:styleId="HeaderChar">
    <w:name w:val="Header Char"/>
    <w:basedOn w:val="DefaultParagraphFont"/>
    <w:link w:val="Header"/>
    <w:uiPriority w:val="99"/>
    <w:rsid w:val="00EF4D16"/>
  </w:style>
  <w:style w:type="paragraph" w:styleId="Footer">
    <w:name w:val="footer"/>
    <w:basedOn w:val="Normal"/>
    <w:link w:val="FooterChar"/>
    <w:uiPriority w:val="99"/>
    <w:unhideWhenUsed/>
    <w:rsid w:val="00EF4D16"/>
    <w:pPr>
      <w:tabs>
        <w:tab w:val="center" w:pos="4320"/>
        <w:tab w:val="right" w:pos="8640"/>
      </w:tabs>
    </w:pPr>
  </w:style>
  <w:style w:type="character" w:customStyle="1" w:styleId="FooterChar">
    <w:name w:val="Footer Char"/>
    <w:basedOn w:val="DefaultParagraphFont"/>
    <w:link w:val="Footer"/>
    <w:uiPriority w:val="99"/>
    <w:rsid w:val="00EF4D16"/>
  </w:style>
  <w:style w:type="paragraph" w:styleId="BalloonText">
    <w:name w:val="Balloon Text"/>
    <w:basedOn w:val="Normal"/>
    <w:link w:val="BalloonTextChar"/>
    <w:uiPriority w:val="99"/>
    <w:semiHidden/>
    <w:unhideWhenUsed/>
    <w:rsid w:val="00EF4D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D16"/>
    <w:rPr>
      <w:rFonts w:ascii="Lucida Grande" w:hAnsi="Lucida Grande" w:cs="Lucida Grande"/>
      <w:sz w:val="18"/>
      <w:szCs w:val="18"/>
    </w:rPr>
  </w:style>
  <w:style w:type="character" w:styleId="Hyperlink">
    <w:name w:val="Hyperlink"/>
    <w:basedOn w:val="DefaultParagraphFont"/>
    <w:uiPriority w:val="99"/>
    <w:unhideWhenUsed/>
    <w:rsid w:val="00234DA8"/>
    <w:rPr>
      <w:color w:val="0000FF" w:themeColor="hyperlink"/>
      <w:u w:val="single"/>
    </w:rPr>
  </w:style>
  <w:style w:type="character" w:customStyle="1" w:styleId="UnresolvedMention1">
    <w:name w:val="Unresolved Mention1"/>
    <w:basedOn w:val="DefaultParagraphFont"/>
    <w:uiPriority w:val="99"/>
    <w:semiHidden/>
    <w:unhideWhenUsed/>
    <w:rsid w:val="00234DA8"/>
    <w:rPr>
      <w:color w:val="808080"/>
      <w:shd w:val="clear" w:color="auto" w:fill="E6E6E6"/>
    </w:rPr>
  </w:style>
  <w:style w:type="paragraph" w:styleId="ListParagraph">
    <w:name w:val="List Paragraph"/>
    <w:basedOn w:val="Normal"/>
    <w:uiPriority w:val="34"/>
    <w:qFormat/>
    <w:rsid w:val="00234DA8"/>
    <w:pPr>
      <w:ind w:left="720"/>
      <w:contextualSpacing/>
    </w:pPr>
    <w:rPr>
      <w:lang w:val="en-GB"/>
    </w:rPr>
  </w:style>
  <w:style w:type="character" w:customStyle="1" w:styleId="UnresolvedMention2">
    <w:name w:val="Unresolved Mention2"/>
    <w:basedOn w:val="DefaultParagraphFont"/>
    <w:uiPriority w:val="99"/>
    <w:semiHidden/>
    <w:unhideWhenUsed/>
    <w:rsid w:val="005F1796"/>
    <w:rPr>
      <w:color w:val="808080"/>
      <w:shd w:val="clear" w:color="auto" w:fill="E6E6E6"/>
    </w:rPr>
  </w:style>
  <w:style w:type="paragraph" w:styleId="NormalWeb">
    <w:name w:val="Normal (Web)"/>
    <w:basedOn w:val="Normal"/>
    <w:uiPriority w:val="99"/>
    <w:semiHidden/>
    <w:unhideWhenUsed/>
    <w:rsid w:val="004A7DE6"/>
    <w:pPr>
      <w:spacing w:after="0" w:line="240" w:lineRule="auto"/>
    </w:pPr>
    <w:rPr>
      <w:rFonts w:ascii="Calibri" w:hAnsi="Calibri" w:cs="Calibri"/>
      <w:lang w:eastAsia="en-AU"/>
    </w:rPr>
  </w:style>
  <w:style w:type="character" w:styleId="Emphasis">
    <w:name w:val="Emphasis"/>
    <w:basedOn w:val="DefaultParagraphFont"/>
    <w:uiPriority w:val="20"/>
    <w:qFormat/>
    <w:rsid w:val="004A7DE6"/>
    <w:rPr>
      <w:i/>
      <w:iCs/>
    </w:rPr>
  </w:style>
  <w:style w:type="character" w:customStyle="1" w:styleId="Heading3Char">
    <w:name w:val="Heading 3 Char"/>
    <w:basedOn w:val="DefaultParagraphFont"/>
    <w:link w:val="Heading3"/>
    <w:uiPriority w:val="9"/>
    <w:rsid w:val="00CB081F"/>
    <w:rPr>
      <w:rFonts w:ascii="Times New Roman" w:eastAsia="Times New Roman" w:hAnsi="Times New Roman" w:cs="Times New Roman"/>
      <w:b/>
      <w:bCs/>
      <w:sz w:val="27"/>
      <w:szCs w:val="27"/>
      <w:lang w:eastAsia="en-AU"/>
    </w:rPr>
  </w:style>
  <w:style w:type="character" w:styleId="UnresolvedMention">
    <w:name w:val="Unresolved Mention"/>
    <w:basedOn w:val="DefaultParagraphFont"/>
    <w:uiPriority w:val="99"/>
    <w:rsid w:val="0030428D"/>
    <w:rPr>
      <w:color w:val="808080"/>
      <w:shd w:val="clear" w:color="auto" w:fill="E6E6E6"/>
    </w:rPr>
  </w:style>
  <w:style w:type="paragraph" w:styleId="PlainText">
    <w:name w:val="Plain Text"/>
    <w:basedOn w:val="Normal"/>
    <w:link w:val="PlainTextChar"/>
    <w:uiPriority w:val="99"/>
    <w:unhideWhenUsed/>
    <w:rsid w:val="00EC583A"/>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EC583A"/>
    <w:rPr>
      <w:rFonts w:ascii="Calibri" w:eastAsiaTheme="minorHAnsi" w:hAnsi="Calibri" w:cs="Calibri"/>
      <w:sz w:val="22"/>
      <w:szCs w:val="22"/>
    </w:rPr>
  </w:style>
  <w:style w:type="character" w:styleId="Strong">
    <w:name w:val="Strong"/>
    <w:basedOn w:val="DefaultParagraphFont"/>
    <w:uiPriority w:val="22"/>
    <w:qFormat/>
    <w:rsid w:val="0049242A"/>
    <w:rPr>
      <w:b/>
      <w:bCs/>
    </w:rPr>
  </w:style>
  <w:style w:type="character" w:styleId="CommentReference">
    <w:name w:val="annotation reference"/>
    <w:basedOn w:val="DefaultParagraphFont"/>
    <w:uiPriority w:val="99"/>
    <w:semiHidden/>
    <w:unhideWhenUsed/>
    <w:rsid w:val="00CB17AD"/>
    <w:rPr>
      <w:sz w:val="16"/>
      <w:szCs w:val="16"/>
    </w:rPr>
  </w:style>
  <w:style w:type="paragraph" w:styleId="CommentText">
    <w:name w:val="annotation text"/>
    <w:basedOn w:val="Normal"/>
    <w:link w:val="CommentTextChar"/>
    <w:uiPriority w:val="99"/>
    <w:semiHidden/>
    <w:unhideWhenUsed/>
    <w:rsid w:val="00CB17AD"/>
    <w:pPr>
      <w:spacing w:line="240" w:lineRule="auto"/>
    </w:pPr>
    <w:rPr>
      <w:sz w:val="20"/>
      <w:szCs w:val="20"/>
    </w:rPr>
  </w:style>
  <w:style w:type="character" w:customStyle="1" w:styleId="CommentTextChar">
    <w:name w:val="Comment Text Char"/>
    <w:basedOn w:val="DefaultParagraphFont"/>
    <w:link w:val="CommentText"/>
    <w:uiPriority w:val="99"/>
    <w:semiHidden/>
    <w:rsid w:val="00CB17A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CB17AD"/>
    <w:rPr>
      <w:b/>
      <w:bCs/>
    </w:rPr>
  </w:style>
  <w:style w:type="character" w:customStyle="1" w:styleId="CommentSubjectChar">
    <w:name w:val="Comment Subject Char"/>
    <w:basedOn w:val="CommentTextChar"/>
    <w:link w:val="CommentSubject"/>
    <w:uiPriority w:val="99"/>
    <w:semiHidden/>
    <w:rsid w:val="00CB17AD"/>
    <w:rPr>
      <w:rFonts w:eastAsiaTheme="minorHAnsi"/>
      <w:b/>
      <w:bCs/>
      <w:sz w:val="20"/>
      <w:szCs w:val="20"/>
    </w:rPr>
  </w:style>
  <w:style w:type="paragraph" w:styleId="Revision">
    <w:name w:val="Revision"/>
    <w:hidden/>
    <w:uiPriority w:val="99"/>
    <w:semiHidden/>
    <w:rsid w:val="00CB17AD"/>
    <w:rPr>
      <w:rFonts w:eastAsiaTheme="minorHAnsi"/>
      <w:sz w:val="22"/>
      <w:szCs w:val="22"/>
    </w:rPr>
  </w:style>
  <w:style w:type="character" w:customStyle="1" w:styleId="Heading2Char">
    <w:name w:val="Heading 2 Char"/>
    <w:basedOn w:val="DefaultParagraphFont"/>
    <w:link w:val="Heading2"/>
    <w:uiPriority w:val="9"/>
    <w:rsid w:val="00E30D0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7829">
      <w:bodyDiv w:val="1"/>
      <w:marLeft w:val="0"/>
      <w:marRight w:val="0"/>
      <w:marTop w:val="0"/>
      <w:marBottom w:val="0"/>
      <w:divBdr>
        <w:top w:val="none" w:sz="0" w:space="0" w:color="auto"/>
        <w:left w:val="none" w:sz="0" w:space="0" w:color="auto"/>
        <w:bottom w:val="none" w:sz="0" w:space="0" w:color="auto"/>
        <w:right w:val="none" w:sz="0" w:space="0" w:color="auto"/>
      </w:divBdr>
    </w:div>
    <w:div w:id="455609334">
      <w:bodyDiv w:val="1"/>
      <w:marLeft w:val="0"/>
      <w:marRight w:val="0"/>
      <w:marTop w:val="0"/>
      <w:marBottom w:val="0"/>
      <w:divBdr>
        <w:top w:val="none" w:sz="0" w:space="0" w:color="auto"/>
        <w:left w:val="none" w:sz="0" w:space="0" w:color="auto"/>
        <w:bottom w:val="none" w:sz="0" w:space="0" w:color="auto"/>
        <w:right w:val="none" w:sz="0" w:space="0" w:color="auto"/>
      </w:divBdr>
    </w:div>
    <w:div w:id="500707186">
      <w:bodyDiv w:val="1"/>
      <w:marLeft w:val="0"/>
      <w:marRight w:val="0"/>
      <w:marTop w:val="0"/>
      <w:marBottom w:val="0"/>
      <w:divBdr>
        <w:top w:val="none" w:sz="0" w:space="0" w:color="auto"/>
        <w:left w:val="none" w:sz="0" w:space="0" w:color="auto"/>
        <w:bottom w:val="none" w:sz="0" w:space="0" w:color="auto"/>
        <w:right w:val="none" w:sz="0" w:space="0" w:color="auto"/>
      </w:divBdr>
    </w:div>
    <w:div w:id="540241404">
      <w:bodyDiv w:val="1"/>
      <w:marLeft w:val="0"/>
      <w:marRight w:val="0"/>
      <w:marTop w:val="0"/>
      <w:marBottom w:val="0"/>
      <w:divBdr>
        <w:top w:val="none" w:sz="0" w:space="0" w:color="auto"/>
        <w:left w:val="none" w:sz="0" w:space="0" w:color="auto"/>
        <w:bottom w:val="none" w:sz="0" w:space="0" w:color="auto"/>
        <w:right w:val="none" w:sz="0" w:space="0" w:color="auto"/>
      </w:divBdr>
    </w:div>
    <w:div w:id="933516143">
      <w:bodyDiv w:val="1"/>
      <w:marLeft w:val="0"/>
      <w:marRight w:val="0"/>
      <w:marTop w:val="0"/>
      <w:marBottom w:val="0"/>
      <w:divBdr>
        <w:top w:val="none" w:sz="0" w:space="0" w:color="auto"/>
        <w:left w:val="none" w:sz="0" w:space="0" w:color="auto"/>
        <w:bottom w:val="none" w:sz="0" w:space="0" w:color="auto"/>
        <w:right w:val="none" w:sz="0" w:space="0" w:color="auto"/>
      </w:divBdr>
    </w:div>
    <w:div w:id="1010107694">
      <w:bodyDiv w:val="1"/>
      <w:marLeft w:val="0"/>
      <w:marRight w:val="0"/>
      <w:marTop w:val="0"/>
      <w:marBottom w:val="0"/>
      <w:divBdr>
        <w:top w:val="none" w:sz="0" w:space="0" w:color="auto"/>
        <w:left w:val="none" w:sz="0" w:space="0" w:color="auto"/>
        <w:bottom w:val="none" w:sz="0" w:space="0" w:color="auto"/>
        <w:right w:val="none" w:sz="0" w:space="0" w:color="auto"/>
      </w:divBdr>
    </w:div>
    <w:div w:id="1498837602">
      <w:bodyDiv w:val="1"/>
      <w:marLeft w:val="0"/>
      <w:marRight w:val="0"/>
      <w:marTop w:val="0"/>
      <w:marBottom w:val="0"/>
      <w:divBdr>
        <w:top w:val="none" w:sz="0" w:space="0" w:color="auto"/>
        <w:left w:val="none" w:sz="0" w:space="0" w:color="auto"/>
        <w:bottom w:val="none" w:sz="0" w:space="0" w:color="auto"/>
        <w:right w:val="none" w:sz="0" w:space="0" w:color="auto"/>
      </w:divBdr>
    </w:div>
    <w:div w:id="1647321722">
      <w:bodyDiv w:val="1"/>
      <w:marLeft w:val="0"/>
      <w:marRight w:val="0"/>
      <w:marTop w:val="0"/>
      <w:marBottom w:val="0"/>
      <w:divBdr>
        <w:top w:val="none" w:sz="0" w:space="0" w:color="auto"/>
        <w:left w:val="none" w:sz="0" w:space="0" w:color="auto"/>
        <w:bottom w:val="none" w:sz="0" w:space="0" w:color="auto"/>
        <w:right w:val="none" w:sz="0" w:space="0" w:color="auto"/>
      </w:divBdr>
    </w:div>
    <w:div w:id="201132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Baillie@menzies.edu.au" TargetMode="External"/><Relationship Id="rId3" Type="http://schemas.openxmlformats.org/officeDocument/2006/relationships/settings" Target="settings.xml"/><Relationship Id="rId7" Type="http://schemas.openxmlformats.org/officeDocument/2006/relationships/hyperlink" Target="mailto:ltuit@momentum2.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tgfoundation.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tu\AppData\Local\Microsoft\Windows\INetCache\Content.Outlook\OJ2HCNCZ\MENZ0002_A4_LetterHead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MENZ0002_A4_LetterHead_Word</Template>
  <TotalTime>0</TotalTime>
  <Pages>2</Pages>
  <Words>832</Words>
  <Characters>4745</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KWP Advertising</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Minta</dc:creator>
  <cp:lastModifiedBy>lyn tuit</cp:lastModifiedBy>
  <cp:revision>2</cp:revision>
  <cp:lastPrinted>2018-02-25T22:34:00Z</cp:lastPrinted>
  <dcterms:created xsi:type="dcterms:W3CDTF">2018-07-11T06:47:00Z</dcterms:created>
  <dcterms:modified xsi:type="dcterms:W3CDTF">2018-07-11T06:47:00Z</dcterms:modified>
</cp:coreProperties>
</file>